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4E" w:rsidRPr="001A6112" w:rsidRDefault="0064313A" w:rsidP="00587E4E">
      <w:pPr>
        <w:spacing w:line="240" w:lineRule="auto"/>
        <w:contextualSpacing/>
        <w:rPr>
          <w:rFonts w:ascii="Accord Heavy SF" w:hAnsi="Accord Heavy SF"/>
          <w:sz w:val="220"/>
          <w:szCs w:val="2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D8D71DA" wp14:editId="76558CB6">
            <wp:simplePos x="0" y="0"/>
            <wp:positionH relativeFrom="column">
              <wp:posOffset>-129809</wp:posOffset>
            </wp:positionH>
            <wp:positionV relativeFrom="paragraph">
              <wp:posOffset>299174</wp:posOffset>
            </wp:positionV>
            <wp:extent cx="1747420" cy="805901"/>
            <wp:effectExtent l="19050" t="19050" r="24765" b="13335"/>
            <wp:wrapNone/>
            <wp:docPr id="2" name="Bild 2" descr="http://www.kunstturnen-tvbuehl.de/turner/aktive/passbilder/keinbi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nstturnen-tvbuehl.de/turner/aktive/passbilder/keinbil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39" cy="80577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ccord Heavy SF" w:hAnsi="Accord Heavy SF"/>
          <w:b/>
          <w:sz w:val="180"/>
          <w:szCs w:val="180"/>
        </w:rPr>
        <w:t xml:space="preserve">    </w:t>
      </w:r>
      <w:r w:rsidR="001A6112">
        <w:rPr>
          <w:rFonts w:ascii="Accord Heavy SF" w:hAnsi="Accord Heavy SF"/>
          <w:b/>
          <w:sz w:val="180"/>
          <w:szCs w:val="180"/>
        </w:rPr>
        <w:t xml:space="preserve"> </w:t>
      </w:r>
      <w:r w:rsidR="007B01D2" w:rsidRPr="001A6112">
        <w:rPr>
          <w:rFonts w:ascii="Accord Heavy SF" w:hAnsi="Accord Heavy SF"/>
          <w:b/>
          <w:sz w:val="220"/>
          <w:szCs w:val="220"/>
        </w:rPr>
        <w:t xml:space="preserve">Tai Chi </w:t>
      </w:r>
    </w:p>
    <w:p w:rsidR="007B01D2" w:rsidRPr="007B01D2" w:rsidRDefault="007B01D2" w:rsidP="00587E4E">
      <w:pPr>
        <w:spacing w:line="240" w:lineRule="auto"/>
        <w:contextualSpacing/>
        <w:rPr>
          <w:rFonts w:ascii="Accord Heavy SF" w:hAnsi="Accord Heavy SF"/>
          <w:b/>
          <w:sz w:val="72"/>
          <w:szCs w:val="72"/>
        </w:rPr>
      </w:pPr>
      <w:r w:rsidRPr="007B01D2">
        <w:rPr>
          <w:rFonts w:ascii="Accord Heavy SF" w:hAnsi="Accord Heavy SF"/>
          <w:b/>
          <w:sz w:val="72"/>
          <w:szCs w:val="72"/>
        </w:rPr>
        <w:t>für Kinder u. Jugendliche</w:t>
      </w:r>
    </w:p>
    <w:p w:rsidR="007B01D2" w:rsidRDefault="007B01D2" w:rsidP="00587E4E">
      <w:pPr>
        <w:spacing w:line="240" w:lineRule="auto"/>
        <w:contextualSpacing/>
        <w:rPr>
          <w:rFonts w:ascii="Accord Heavy SF" w:hAnsi="Accord Heavy SF"/>
          <w:sz w:val="48"/>
          <w:szCs w:val="48"/>
        </w:rPr>
      </w:pPr>
      <w:r>
        <w:rPr>
          <w:rFonts w:ascii="Accord Heavy SF" w:hAnsi="Accord Heavy SF"/>
          <w:sz w:val="48"/>
          <w:szCs w:val="48"/>
        </w:rPr>
        <w:t>montags von 18:00 bis 19:00 Uhr</w:t>
      </w:r>
    </w:p>
    <w:p w:rsidR="007B01D2" w:rsidRDefault="007B01D2" w:rsidP="00587E4E">
      <w:pPr>
        <w:spacing w:line="240" w:lineRule="auto"/>
        <w:contextualSpacing/>
        <w:rPr>
          <w:rFonts w:ascii="Accord Heavy SF" w:hAnsi="Accord Heavy SF"/>
          <w:sz w:val="48"/>
          <w:szCs w:val="48"/>
        </w:rPr>
      </w:pPr>
      <w:r>
        <w:rPr>
          <w:rFonts w:ascii="Accord Heavy SF" w:hAnsi="Accord Heavy SF"/>
          <w:sz w:val="48"/>
          <w:szCs w:val="48"/>
        </w:rPr>
        <w:t xml:space="preserve">in der Bachschlosshalle in </w:t>
      </w:r>
    </w:p>
    <w:p w:rsidR="007B01D2" w:rsidRDefault="007B01D2" w:rsidP="00587E4E">
      <w:pPr>
        <w:spacing w:line="240" w:lineRule="auto"/>
        <w:contextualSpacing/>
        <w:rPr>
          <w:rFonts w:ascii="Accord Heavy SF" w:hAnsi="Accord Heavy SF"/>
          <w:sz w:val="48"/>
          <w:szCs w:val="48"/>
        </w:rPr>
      </w:pPr>
      <w:r>
        <w:rPr>
          <w:rFonts w:ascii="Accord Heavy SF" w:hAnsi="Accord Heavy SF"/>
          <w:sz w:val="48"/>
          <w:szCs w:val="48"/>
        </w:rPr>
        <w:t>Bühl</w:t>
      </w:r>
      <w:r w:rsidR="00587E4E">
        <w:rPr>
          <w:rFonts w:ascii="Accord Heavy SF" w:hAnsi="Accord Heavy SF"/>
          <w:sz w:val="48"/>
          <w:szCs w:val="48"/>
        </w:rPr>
        <w:t xml:space="preserve"> </w:t>
      </w:r>
      <w:r>
        <w:rPr>
          <w:rFonts w:ascii="Accord Heavy SF" w:hAnsi="Accord Heavy SF"/>
          <w:sz w:val="48"/>
          <w:szCs w:val="48"/>
        </w:rPr>
        <w:t>-</w:t>
      </w:r>
      <w:r w:rsidR="00587E4E">
        <w:rPr>
          <w:rFonts w:ascii="Accord Heavy SF" w:hAnsi="Accord Heavy SF"/>
          <w:sz w:val="48"/>
          <w:szCs w:val="48"/>
        </w:rPr>
        <w:t xml:space="preserve"> </w:t>
      </w:r>
      <w:proofErr w:type="spellStart"/>
      <w:r>
        <w:rPr>
          <w:rFonts w:ascii="Accord Heavy SF" w:hAnsi="Accord Heavy SF"/>
          <w:sz w:val="48"/>
          <w:szCs w:val="48"/>
        </w:rPr>
        <w:t>Kappelwindeck</w:t>
      </w:r>
      <w:proofErr w:type="spellEnd"/>
      <w:r>
        <w:rPr>
          <w:rFonts w:ascii="Accord Heavy SF" w:hAnsi="Accord Heavy SF"/>
          <w:sz w:val="48"/>
          <w:szCs w:val="48"/>
        </w:rPr>
        <w:t>.</w:t>
      </w:r>
      <w:r w:rsidR="0064313A" w:rsidRPr="006431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7E4E" w:rsidRDefault="00587E4E" w:rsidP="00587E4E">
      <w:pPr>
        <w:spacing w:line="240" w:lineRule="auto"/>
        <w:contextualSpacing/>
        <w:rPr>
          <w:rFonts w:ascii="Accord Heavy SF" w:hAnsi="Accord Heavy SF"/>
          <w:sz w:val="48"/>
          <w:szCs w:val="48"/>
        </w:rPr>
      </w:pPr>
    </w:p>
    <w:p w:rsidR="00587E4E" w:rsidRPr="001A6112" w:rsidRDefault="00587E4E" w:rsidP="00587E4E">
      <w:pPr>
        <w:spacing w:line="240" w:lineRule="auto"/>
        <w:contextualSpacing/>
        <w:rPr>
          <w:sz w:val="56"/>
          <w:szCs w:val="56"/>
        </w:rPr>
      </w:pPr>
      <w:r w:rsidRPr="001A6112">
        <w:rPr>
          <w:sz w:val="56"/>
          <w:szCs w:val="56"/>
        </w:rPr>
        <w:t>Tai Chi mit seinen Übungen</w:t>
      </w:r>
      <w:r w:rsidR="0064313A" w:rsidRPr="001A6112">
        <w:rPr>
          <w:sz w:val="56"/>
          <w:szCs w:val="56"/>
        </w:rPr>
        <w:t>,</w:t>
      </w:r>
      <w:r w:rsidRPr="001A6112">
        <w:rPr>
          <w:sz w:val="56"/>
          <w:szCs w:val="56"/>
        </w:rPr>
        <w:t xml:space="preserve"> </w:t>
      </w:r>
      <w:r w:rsidR="0064313A" w:rsidRPr="001A6112">
        <w:rPr>
          <w:sz w:val="56"/>
          <w:szCs w:val="56"/>
        </w:rPr>
        <w:t xml:space="preserve">auch </w:t>
      </w:r>
      <w:r w:rsidRPr="001A6112">
        <w:rPr>
          <w:sz w:val="56"/>
          <w:szCs w:val="56"/>
        </w:rPr>
        <w:t>für unruhige Geister</w:t>
      </w:r>
      <w:r w:rsidR="0064313A" w:rsidRPr="001A6112">
        <w:rPr>
          <w:sz w:val="56"/>
          <w:szCs w:val="56"/>
        </w:rPr>
        <w:t>,</w:t>
      </w:r>
      <w:r w:rsidR="0016174D" w:rsidRPr="001A6112">
        <w:rPr>
          <w:sz w:val="56"/>
          <w:szCs w:val="56"/>
        </w:rPr>
        <w:t xml:space="preserve"> </w:t>
      </w:r>
      <w:r w:rsidRPr="001A6112">
        <w:rPr>
          <w:sz w:val="56"/>
          <w:szCs w:val="56"/>
        </w:rPr>
        <w:t xml:space="preserve">bietet  sich für </w:t>
      </w:r>
      <w:r w:rsidR="0064313A" w:rsidRPr="001A6112">
        <w:rPr>
          <w:sz w:val="56"/>
          <w:szCs w:val="56"/>
        </w:rPr>
        <w:t>alle Jungen</w:t>
      </w:r>
      <w:r w:rsidRPr="001A6112">
        <w:rPr>
          <w:sz w:val="56"/>
          <w:szCs w:val="56"/>
        </w:rPr>
        <w:t xml:space="preserve"> und Mä</w:t>
      </w:r>
      <w:r w:rsidRPr="001A6112">
        <w:rPr>
          <w:sz w:val="56"/>
          <w:szCs w:val="56"/>
        </w:rPr>
        <w:t>d</w:t>
      </w:r>
      <w:r w:rsidRPr="001A6112">
        <w:rPr>
          <w:sz w:val="56"/>
          <w:szCs w:val="56"/>
        </w:rPr>
        <w:t>chen an.</w:t>
      </w:r>
    </w:p>
    <w:p w:rsidR="00587E4E" w:rsidRPr="001A6112" w:rsidRDefault="001A6112" w:rsidP="00587E4E">
      <w:pPr>
        <w:spacing w:line="240" w:lineRule="auto"/>
        <w:contextualSpacing/>
        <w:rPr>
          <w:sz w:val="72"/>
          <w:szCs w:val="7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DF28219" wp14:editId="4B75BF84">
            <wp:simplePos x="0" y="0"/>
            <wp:positionH relativeFrom="column">
              <wp:posOffset>3832225</wp:posOffset>
            </wp:positionH>
            <wp:positionV relativeFrom="paragraph">
              <wp:posOffset>652780</wp:posOffset>
            </wp:positionV>
            <wp:extent cx="3015615" cy="2997835"/>
            <wp:effectExtent l="171450" t="171450" r="184785" b="202565"/>
            <wp:wrapTight wrapText="bothSides">
              <wp:wrapPolygon edited="0">
                <wp:start x="9006" y="-1235"/>
                <wp:lineTo x="3548" y="-961"/>
                <wp:lineTo x="3548" y="1235"/>
                <wp:lineTo x="1364" y="1235"/>
                <wp:lineTo x="1364" y="3431"/>
                <wp:lineTo x="-136" y="3431"/>
                <wp:lineTo x="-136" y="5628"/>
                <wp:lineTo x="-955" y="5628"/>
                <wp:lineTo x="-1228" y="10020"/>
                <wp:lineTo x="-819" y="16608"/>
                <wp:lineTo x="136" y="16608"/>
                <wp:lineTo x="1774" y="18804"/>
                <wp:lineTo x="4230" y="21001"/>
                <wp:lineTo x="4366" y="21001"/>
                <wp:lineTo x="9142" y="22648"/>
                <wp:lineTo x="9279" y="22922"/>
                <wp:lineTo x="12417" y="22922"/>
                <wp:lineTo x="12553" y="22648"/>
                <wp:lineTo x="17193" y="21001"/>
                <wp:lineTo x="17329" y="21001"/>
                <wp:lineTo x="19922" y="18804"/>
                <wp:lineTo x="21559" y="16608"/>
                <wp:lineTo x="22378" y="14412"/>
                <wp:lineTo x="22787" y="12216"/>
                <wp:lineTo x="22787" y="10020"/>
                <wp:lineTo x="22514" y="7824"/>
                <wp:lineTo x="21696" y="5628"/>
                <wp:lineTo x="20331" y="3431"/>
                <wp:lineTo x="18284" y="1373"/>
                <wp:lineTo x="18148" y="137"/>
                <wp:lineTo x="15282" y="-961"/>
                <wp:lineTo x="12553" y="-1235"/>
                <wp:lineTo x="9006" y="-1235"/>
              </wp:wrapPolygon>
            </wp:wrapTight>
            <wp:docPr id="1" name="Grafik 1" descr="G:\Tai Chi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i Chi\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99783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E4E" w:rsidRPr="001A6112">
        <w:rPr>
          <w:sz w:val="56"/>
          <w:szCs w:val="56"/>
        </w:rPr>
        <w:t>Neb</w:t>
      </w:r>
      <w:r w:rsidR="00DD285B" w:rsidRPr="001A6112">
        <w:rPr>
          <w:sz w:val="56"/>
          <w:szCs w:val="56"/>
        </w:rPr>
        <w:t>en dem traditionellen Yang –Sti</w:t>
      </w:r>
      <w:r w:rsidR="00587E4E" w:rsidRPr="001A6112">
        <w:rPr>
          <w:sz w:val="56"/>
          <w:szCs w:val="56"/>
        </w:rPr>
        <w:t>l wird als  Kampfform aus dem Kung Fu Bereich</w:t>
      </w:r>
      <w:r>
        <w:rPr>
          <w:sz w:val="56"/>
          <w:szCs w:val="56"/>
        </w:rPr>
        <w:t>,</w:t>
      </w:r>
      <w:r w:rsidR="00587E4E" w:rsidRPr="001A6112">
        <w:rPr>
          <w:sz w:val="56"/>
          <w:szCs w:val="56"/>
        </w:rPr>
        <w:t xml:space="preserve"> Fächer Tai Chi gelehrt.</w:t>
      </w:r>
    </w:p>
    <w:p w:rsidR="00DD285B" w:rsidRDefault="00DD285B" w:rsidP="00587E4E">
      <w:pPr>
        <w:spacing w:line="240" w:lineRule="auto"/>
        <w:contextualSpacing/>
        <w:rPr>
          <w:sz w:val="48"/>
          <w:szCs w:val="48"/>
        </w:rPr>
      </w:pPr>
    </w:p>
    <w:p w:rsidR="007917E7" w:rsidRDefault="00587E4E" w:rsidP="00587E4E">
      <w:pPr>
        <w:spacing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Wer Interesse hat kommt einfach vorbei oder </w:t>
      </w:r>
    </w:p>
    <w:p w:rsidR="00587E4E" w:rsidRDefault="00587E4E" w:rsidP="00587E4E">
      <w:pPr>
        <w:spacing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>in</w:t>
      </w:r>
      <w:r w:rsidR="007917E7">
        <w:rPr>
          <w:sz w:val="48"/>
          <w:szCs w:val="48"/>
        </w:rPr>
        <w:t>formiert sich unter</w:t>
      </w:r>
      <w:r w:rsidR="005F6B5D">
        <w:rPr>
          <w:sz w:val="48"/>
          <w:szCs w:val="48"/>
        </w:rPr>
        <w:t>:</w:t>
      </w:r>
    </w:p>
    <w:p w:rsidR="001A6112" w:rsidRDefault="00587E4E" w:rsidP="00587E4E">
      <w:pPr>
        <w:spacing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>Tel.: 07223 – 72742</w:t>
      </w:r>
    </w:p>
    <w:p w:rsidR="00780491" w:rsidRPr="00587E4E" w:rsidRDefault="00587E4E" w:rsidP="00587E4E">
      <w:pPr>
        <w:spacing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Mail: </w:t>
      </w:r>
      <w:hyperlink r:id="rId7" w:history="1">
        <w:r w:rsidRPr="00D30330">
          <w:rPr>
            <w:rStyle w:val="Hyperlink"/>
            <w:sz w:val="48"/>
            <w:szCs w:val="48"/>
          </w:rPr>
          <w:t>essig-buehl@t-o</w:t>
        </w:r>
        <w:r w:rsidRPr="00D30330">
          <w:rPr>
            <w:rStyle w:val="Hyperlink"/>
            <w:sz w:val="48"/>
            <w:szCs w:val="48"/>
          </w:rPr>
          <w:t>n</w:t>
        </w:r>
        <w:r w:rsidRPr="00D30330">
          <w:rPr>
            <w:rStyle w:val="Hyperlink"/>
            <w:sz w:val="48"/>
            <w:szCs w:val="48"/>
          </w:rPr>
          <w:t>line.de</w:t>
        </w:r>
      </w:hyperlink>
    </w:p>
    <w:sectPr w:rsidR="00780491" w:rsidRPr="00587E4E" w:rsidSect="006431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D2"/>
    <w:rsid w:val="0016174D"/>
    <w:rsid w:val="001A6112"/>
    <w:rsid w:val="00275429"/>
    <w:rsid w:val="00587E4E"/>
    <w:rsid w:val="005F6B5D"/>
    <w:rsid w:val="0064313A"/>
    <w:rsid w:val="00780491"/>
    <w:rsid w:val="007917E7"/>
    <w:rsid w:val="007B01D2"/>
    <w:rsid w:val="00D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1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87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1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87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sig-buehl@t-onli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Erich Essig</cp:lastModifiedBy>
  <cp:revision>10</cp:revision>
  <cp:lastPrinted>2015-03-16T11:38:00Z</cp:lastPrinted>
  <dcterms:created xsi:type="dcterms:W3CDTF">2015-03-09T15:59:00Z</dcterms:created>
  <dcterms:modified xsi:type="dcterms:W3CDTF">2015-03-16T11:39:00Z</dcterms:modified>
</cp:coreProperties>
</file>